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000"/>
        <w:gridCol w:w="708"/>
        <w:gridCol w:w="1677"/>
        <w:gridCol w:w="18"/>
        <w:gridCol w:w="633"/>
        <w:gridCol w:w="224"/>
        <w:gridCol w:w="845"/>
        <w:gridCol w:w="147"/>
        <w:gridCol w:w="1127"/>
        <w:gridCol w:w="2667"/>
      </w:tblGrid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6486E" w:rsidRPr="008C0960" w:rsidRDefault="00D6486E" w:rsidP="008B7E9F">
            <w:pPr>
              <w:tabs>
                <w:tab w:val="center" w:pos="1689"/>
                <w:tab w:val="center" w:pos="5137"/>
                <w:tab w:val="center" w:pos="8539"/>
              </w:tabs>
              <w:spacing w:after="0" w:line="240" w:lineRule="auto"/>
              <w:ind w:left="34"/>
              <w:rPr>
                <w:rFonts w:ascii="Myriad Pro" w:eastAsia="Calibri" w:hAnsi="Myriad Pro" w:cs="Times New Roman"/>
                <w:sz w:val="64"/>
                <w:szCs w:val="64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FFFFFF"/>
                <w:sz w:val="72"/>
                <w:szCs w:val="96"/>
                <w:lang w:eastAsia="de-DE"/>
              </w:rPr>
              <w:tab/>
            </w:r>
            <w:r w:rsidRPr="008C0960">
              <w:rPr>
                <w:rFonts w:ascii="Myriad Pro" w:eastAsia="Calibri" w:hAnsi="Myriad Pro" w:cs="Times New Roman"/>
                <w:b/>
                <w:color w:val="FFFFFF"/>
                <w:sz w:val="64"/>
                <w:szCs w:val="64"/>
                <w:lang w:eastAsia="de-DE"/>
              </w:rPr>
              <w:sym w:font="Wingdings 2" w:char="F0CC"/>
            </w:r>
            <w:r w:rsidRPr="008C0960">
              <w:rPr>
                <w:rFonts w:ascii="Myriad Pro" w:eastAsia="Calibri" w:hAnsi="Myriad Pro" w:cs="Times New Roman"/>
                <w:b/>
                <w:color w:val="FFFFFF"/>
                <w:sz w:val="64"/>
                <w:szCs w:val="64"/>
                <w:lang w:eastAsia="de-DE"/>
              </w:rPr>
              <w:tab/>
              <w:t>Notfallplan</w:t>
            </w:r>
            <w:r w:rsidRPr="008C0960">
              <w:rPr>
                <w:rFonts w:ascii="Myriad Pro" w:eastAsia="Calibri" w:hAnsi="Myriad Pro" w:cs="Times New Roman"/>
                <w:b/>
                <w:color w:val="FFFFFF"/>
                <w:sz w:val="64"/>
                <w:szCs w:val="64"/>
                <w:lang w:eastAsia="de-DE"/>
              </w:rPr>
              <w:tab/>
            </w:r>
            <w:r w:rsidRPr="008C0960">
              <w:rPr>
                <w:rFonts w:ascii="Myriad Pro" w:eastAsia="Calibri" w:hAnsi="Myriad Pro" w:cs="Times New Roman"/>
                <w:b/>
                <w:color w:val="FFFFFF"/>
                <w:sz w:val="64"/>
                <w:szCs w:val="64"/>
                <w:lang w:eastAsia="de-DE"/>
              </w:rPr>
              <w:sym w:font="Wingdings 2" w:char="F0CC"/>
            </w:r>
          </w:p>
        </w:tc>
      </w:tr>
      <w:tr w:rsidR="00D6486E" w:rsidRPr="008C0960" w:rsidTr="00D6486E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D6486E" w:rsidRPr="008B7E9F" w:rsidRDefault="00D6486E" w:rsidP="005304E1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Bezeichnung der Veranstaltung</w:t>
            </w:r>
            <w:bookmarkStart w:id="0" w:name="_GoBack"/>
            <w:bookmarkEnd w:id="0"/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von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bis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Anzahl TN</w:t>
            </w: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0"/>
                <w:szCs w:val="1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3402" w:type="dxa"/>
            <w:gridSpan w:val="3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 xml:space="preserve">Platzbezeichnung , Straße </w:t>
            </w:r>
          </w:p>
        </w:tc>
        <w:tc>
          <w:tcPr>
            <w:tcW w:w="3544" w:type="dxa"/>
            <w:gridSpan w:val="6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PLZ Ort</w:t>
            </w:r>
          </w:p>
        </w:tc>
        <w:tc>
          <w:tcPr>
            <w:tcW w:w="3794" w:type="dxa"/>
            <w:gridSpan w:val="2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Land</w:t>
            </w: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3402" w:type="dxa"/>
            <w:gridSpan w:val="3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794" w:type="dxa"/>
            <w:gridSpan w:val="2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3402" w:type="dxa"/>
            <w:gridSpan w:val="3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Bundesland</w:t>
            </w:r>
          </w:p>
        </w:tc>
        <w:tc>
          <w:tcPr>
            <w:tcW w:w="3544" w:type="dxa"/>
            <w:gridSpan w:val="6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Diözese</w:t>
            </w:r>
          </w:p>
        </w:tc>
        <w:tc>
          <w:tcPr>
            <w:tcW w:w="3794" w:type="dxa"/>
            <w:gridSpan w:val="2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GPS Daten</w:t>
            </w: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0"/>
                <w:szCs w:val="1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bottom w:val="nil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Veranstaltungsleitung</w:t>
            </w:r>
          </w:p>
        </w:tc>
      </w:tr>
      <w:tr w:rsidR="00D6486E" w:rsidRPr="008C0960" w:rsidTr="00D6486E">
        <w:trPr>
          <w:jc w:val="center"/>
        </w:trPr>
        <w:tc>
          <w:tcPr>
            <w:tcW w:w="2694" w:type="dxa"/>
            <w:gridSpan w:val="2"/>
            <w:tcBorders>
              <w:top w:val="nil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3260" w:type="dxa"/>
            <w:gridSpan w:val="5"/>
            <w:tcBorders>
              <w:top w:val="nil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4786" w:type="dxa"/>
            <w:gridSpan w:val="4"/>
            <w:tcBorders>
              <w:top w:val="nil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Tel. während der Veranstaltung</w:t>
            </w: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2694" w:type="dxa"/>
            <w:gridSpan w:val="2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40"/>
                <w:szCs w:val="40"/>
                <w:lang w:eastAsia="de-DE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40"/>
                <w:szCs w:val="40"/>
                <w:lang w:eastAsia="de-DE"/>
              </w:rPr>
            </w:pPr>
          </w:p>
        </w:tc>
        <w:tc>
          <w:tcPr>
            <w:tcW w:w="4786" w:type="dxa"/>
            <w:gridSpan w:val="4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40"/>
                <w:szCs w:val="40"/>
                <w:lang w:eastAsia="de-DE"/>
              </w:rPr>
            </w:pP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86E" w:rsidRPr="008C0960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sz w:val="40"/>
                <w:szCs w:val="40"/>
                <w:lang w:eastAsia="de-DE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486E" w:rsidRPr="008C0960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sz w:val="40"/>
                <w:szCs w:val="40"/>
                <w:lang w:eastAsia="de-DE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486E" w:rsidRPr="008C0960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sz w:val="40"/>
                <w:szCs w:val="4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6486E" w:rsidRPr="008C0960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sz w:val="10"/>
                <w:szCs w:val="1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shd w:val="clear" w:color="auto" w:fill="00B050"/>
          </w:tcPr>
          <w:p w:rsidR="00D6486E" w:rsidRPr="008C0960" w:rsidRDefault="00D6486E" w:rsidP="008B7E9F">
            <w:pPr>
              <w:spacing w:after="0" w:line="240" w:lineRule="auto"/>
              <w:jc w:val="center"/>
              <w:rPr>
                <w:rFonts w:ascii="Myriad Pro" w:eastAsia="Calibri" w:hAnsi="Myriad Pro" w:cs="Times New Roman"/>
                <w:sz w:val="20"/>
                <w:szCs w:val="20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FFFFFF"/>
                <w:sz w:val="36"/>
                <w:szCs w:val="36"/>
                <w:lang w:eastAsia="de-DE"/>
              </w:rPr>
              <w:t>Im Notfall</w:t>
            </w: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shd w:val="clear" w:color="auto" w:fill="auto"/>
          </w:tcPr>
          <w:p w:rsidR="00D6486E" w:rsidRPr="008C0960" w:rsidRDefault="00D6486E" w:rsidP="008B7E9F">
            <w:pPr>
              <w:spacing w:after="0" w:line="240" w:lineRule="auto"/>
              <w:jc w:val="center"/>
              <w:rPr>
                <w:rFonts w:ascii="Myriad Pro" w:eastAsia="Calibri" w:hAnsi="Myriad Pro" w:cs="Times New Roman"/>
                <w:b/>
                <w:sz w:val="24"/>
                <w:szCs w:val="24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sz w:val="24"/>
                <w:szCs w:val="24"/>
                <w:lang w:eastAsia="de-DE"/>
              </w:rPr>
              <w:t>Ruhe bewahren</w:t>
            </w:r>
          </w:p>
          <w:p w:rsidR="00D6486E" w:rsidRPr="008C0960" w:rsidRDefault="00D6486E" w:rsidP="008B7E9F">
            <w:pPr>
              <w:spacing w:after="0" w:line="240" w:lineRule="auto"/>
              <w:jc w:val="center"/>
              <w:rPr>
                <w:rFonts w:ascii="Myriad Pro" w:eastAsia="Calibri" w:hAnsi="Myriad Pro" w:cs="Times New Roman"/>
                <w:b/>
                <w:sz w:val="24"/>
                <w:szCs w:val="24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sz w:val="24"/>
                <w:szCs w:val="24"/>
                <w:lang w:eastAsia="de-DE"/>
              </w:rPr>
              <w:t>Kinder aus dem Gefahrenbereich bringen</w:t>
            </w:r>
          </w:p>
          <w:p w:rsidR="00D6486E" w:rsidRPr="008C0960" w:rsidRDefault="00D6486E" w:rsidP="008B7E9F">
            <w:pPr>
              <w:spacing w:after="0" w:line="240" w:lineRule="auto"/>
              <w:jc w:val="center"/>
              <w:rPr>
                <w:rFonts w:ascii="Myriad Pro" w:eastAsia="Calibri" w:hAnsi="Myriad Pro" w:cs="Times New Roman"/>
                <w:b/>
                <w:color w:val="FFFFFF"/>
                <w:sz w:val="36"/>
                <w:szCs w:val="36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sz w:val="24"/>
                <w:szCs w:val="24"/>
                <w:lang w:eastAsia="de-DE"/>
              </w:rPr>
              <w:t>Sammelpunkt bei Gefahren</w:t>
            </w:r>
          </w:p>
        </w:tc>
      </w:tr>
      <w:tr w:rsidR="00D6486E" w:rsidRPr="008C0960" w:rsidTr="00D6486E">
        <w:trPr>
          <w:jc w:val="center"/>
        </w:trPr>
        <w:tc>
          <w:tcPr>
            <w:tcW w:w="50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86E" w:rsidRPr="008C0960" w:rsidRDefault="00D6486E" w:rsidP="008B7E9F">
            <w:pPr>
              <w:spacing w:after="0" w:line="240" w:lineRule="auto"/>
              <w:jc w:val="center"/>
              <w:rPr>
                <w:rFonts w:ascii="Myriad Pro" w:eastAsia="Calibri" w:hAnsi="Myriad Pro" w:cs="Times New Roman"/>
                <w:b/>
                <w:sz w:val="24"/>
                <w:szCs w:val="24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C00000"/>
                <w:sz w:val="96"/>
                <w:szCs w:val="28"/>
                <w:lang w:eastAsia="de-DE"/>
              </w:rPr>
              <w:t>Notruf</w:t>
            </w:r>
          </w:p>
        </w:tc>
        <w:tc>
          <w:tcPr>
            <w:tcW w:w="56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6486E" w:rsidRPr="008C0960" w:rsidRDefault="00D6486E" w:rsidP="008B7E9F">
            <w:pPr>
              <w:numPr>
                <w:ilvl w:val="0"/>
                <w:numId w:val="1"/>
              </w:numPr>
              <w:spacing w:after="0" w:line="240" w:lineRule="auto"/>
              <w:ind w:left="640" w:right="168" w:hanging="283"/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C00000"/>
                <w:sz w:val="24"/>
                <w:szCs w:val="24"/>
                <w:lang w:eastAsia="de-DE"/>
              </w:rPr>
              <w:t>Wo</w:t>
            </w:r>
            <w:r w:rsidRPr="008C0960"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  <w:t xml:space="preserve"> ist es passiert?</w:t>
            </w:r>
          </w:p>
          <w:p w:rsidR="00D6486E" w:rsidRPr="008C0960" w:rsidRDefault="00D6486E" w:rsidP="008B7E9F">
            <w:pPr>
              <w:numPr>
                <w:ilvl w:val="0"/>
                <w:numId w:val="1"/>
              </w:numPr>
              <w:spacing w:after="0" w:line="240" w:lineRule="auto"/>
              <w:ind w:left="640" w:right="168" w:hanging="283"/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C00000"/>
                <w:sz w:val="24"/>
                <w:szCs w:val="24"/>
                <w:lang w:eastAsia="de-DE"/>
              </w:rPr>
              <w:t>Was</w:t>
            </w:r>
            <w:r w:rsidRPr="008C0960"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  <w:t xml:space="preserve"> ist passiert?</w:t>
            </w:r>
          </w:p>
          <w:p w:rsidR="00D6486E" w:rsidRPr="008C0960" w:rsidRDefault="00D6486E" w:rsidP="008B7E9F">
            <w:pPr>
              <w:numPr>
                <w:ilvl w:val="0"/>
                <w:numId w:val="1"/>
              </w:numPr>
              <w:spacing w:after="0" w:line="240" w:lineRule="auto"/>
              <w:ind w:left="640" w:right="168" w:hanging="283"/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C00000"/>
                <w:sz w:val="24"/>
                <w:szCs w:val="24"/>
                <w:lang w:eastAsia="de-DE"/>
              </w:rPr>
              <w:t>Wie</w:t>
            </w:r>
            <w:r w:rsidRPr="008C0960"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  <w:t xml:space="preserve"> viele Menschen sind verletzt?</w:t>
            </w:r>
          </w:p>
          <w:p w:rsidR="00D6486E" w:rsidRPr="008C0960" w:rsidRDefault="00D6486E" w:rsidP="008B7E9F">
            <w:pPr>
              <w:numPr>
                <w:ilvl w:val="0"/>
                <w:numId w:val="1"/>
              </w:numPr>
              <w:spacing w:after="0" w:line="240" w:lineRule="auto"/>
              <w:ind w:left="640" w:right="168" w:hanging="283"/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C00000"/>
                <w:sz w:val="24"/>
                <w:szCs w:val="24"/>
                <w:lang w:eastAsia="de-DE"/>
              </w:rPr>
              <w:t>Welche</w:t>
            </w:r>
            <w:r w:rsidRPr="008C0960"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  <w:t xml:space="preserve"> Art der Verletzung?</w:t>
            </w:r>
          </w:p>
          <w:p w:rsidR="00D6486E" w:rsidRPr="008C0960" w:rsidRDefault="00D6486E" w:rsidP="008B7E9F">
            <w:pPr>
              <w:numPr>
                <w:ilvl w:val="0"/>
                <w:numId w:val="1"/>
              </w:numPr>
              <w:spacing w:after="0" w:line="240" w:lineRule="auto"/>
              <w:ind w:left="640" w:right="168" w:hanging="283"/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C00000"/>
                <w:sz w:val="24"/>
                <w:szCs w:val="24"/>
                <w:lang w:eastAsia="de-DE"/>
              </w:rPr>
              <w:t>Warten</w:t>
            </w:r>
            <w:r w:rsidRPr="008C0960">
              <w:rPr>
                <w:rFonts w:ascii="Myriad Pro" w:eastAsia="Calibri" w:hAnsi="Myriad Pro" w:cs="Times New Roman"/>
                <w:sz w:val="24"/>
                <w:szCs w:val="24"/>
                <w:lang w:eastAsia="de-DE"/>
              </w:rPr>
              <w:t xml:space="preserve"> auf Rückfragen</w:t>
            </w: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6486E" w:rsidRPr="008C0960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sz w:val="10"/>
                <w:szCs w:val="1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bottom w:val="single" w:sz="4" w:space="0" w:color="auto"/>
            </w:tcBorders>
            <w:shd w:val="clear" w:color="auto" w:fill="00B050"/>
          </w:tcPr>
          <w:p w:rsidR="00D6486E" w:rsidRPr="008C0960" w:rsidRDefault="00D6486E" w:rsidP="008B7E9F">
            <w:pPr>
              <w:spacing w:after="0" w:line="240" w:lineRule="auto"/>
              <w:jc w:val="center"/>
              <w:rPr>
                <w:rFonts w:ascii="Myriad Pro" w:eastAsia="Calibri" w:hAnsi="Myriad Pro" w:cs="Times New Roman"/>
                <w:sz w:val="70"/>
                <w:szCs w:val="70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FFFFFF"/>
                <w:sz w:val="70"/>
                <w:szCs w:val="70"/>
                <w:lang w:eastAsia="de-DE"/>
              </w:rPr>
              <w:t>Rettungsdienst 112</w:t>
            </w: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6486E" w:rsidRPr="008C0960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sz w:val="10"/>
                <w:szCs w:val="1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shd w:val="clear" w:color="auto" w:fill="00B050"/>
          </w:tcPr>
          <w:p w:rsidR="00D6486E" w:rsidRPr="008C0960" w:rsidRDefault="00D6486E" w:rsidP="008B7E9F">
            <w:pPr>
              <w:spacing w:after="0" w:line="240" w:lineRule="auto"/>
              <w:jc w:val="center"/>
              <w:rPr>
                <w:rFonts w:ascii="Myriad Pro" w:eastAsia="Calibri" w:hAnsi="Myriad Pro" w:cs="Times New Roman"/>
                <w:sz w:val="10"/>
                <w:szCs w:val="10"/>
                <w:lang w:eastAsia="de-DE"/>
              </w:rPr>
            </w:pPr>
            <w:r w:rsidRPr="008C0960">
              <w:rPr>
                <w:rFonts w:ascii="Myriad Pro" w:eastAsia="Calibri" w:hAnsi="Myriad Pro" w:cs="Times New Roman"/>
                <w:b/>
                <w:color w:val="FFFFFF"/>
                <w:sz w:val="36"/>
                <w:szCs w:val="36"/>
                <w:lang w:eastAsia="de-DE"/>
              </w:rPr>
              <w:t>Erste Hilfe</w:t>
            </w: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1694" w:type="dxa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Standort Verbandskoffer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gridSpan w:val="3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 xml:space="preserve">Standort </w:t>
            </w: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br/>
              <w:t>Feuerlöscher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1694" w:type="dxa"/>
            <w:tcBorders>
              <w:bottom w:val="single" w:sz="4" w:space="0" w:color="auto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Ersthelfer</w:t>
            </w:r>
          </w:p>
        </w:tc>
        <w:tc>
          <w:tcPr>
            <w:tcW w:w="90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0"/>
                <w:szCs w:val="1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jc w:val="center"/>
              <w:rPr>
                <w:rFonts w:ascii="Myriad Pro" w:eastAsia="Calibri" w:hAnsi="Myriad Pro" w:cs="Times New Roman"/>
                <w:b/>
                <w:color w:val="FFFFFF" w:themeColor="background1"/>
                <w:sz w:val="10"/>
                <w:szCs w:val="10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36"/>
                <w:szCs w:val="36"/>
                <w:lang w:eastAsia="de-DE"/>
              </w:rPr>
              <w:t>Wichtige Adressen &amp; Nummern</w:t>
            </w: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1694" w:type="dxa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Polizei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gridSpan w:val="3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Feuerwehr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1694" w:type="dxa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Giftnotzentrale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gridSpan w:val="3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Ärztlicher Notdienst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1694" w:type="dxa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Krankenhaus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gridSpan w:val="3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Apotheke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1694" w:type="dxa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Allg. Medizin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gridSpan w:val="3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Pfarrer vor Ort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1694" w:type="dxa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Augenarzt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gridSpan w:val="3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Calibri" w:eastAsia="Calibri" w:hAnsi="Calibri" w:cs="Times New Roman"/>
                <w:b/>
                <w:color w:val="FFFFFF" w:themeColor="background1"/>
                <w:sz w:val="16"/>
                <w:szCs w:val="16"/>
                <w:lang w:eastAsia="de-DE"/>
              </w:rPr>
              <w:t>Gemeinde Stadtverwaltung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1694" w:type="dxa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Zahnarzt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gridSpan w:val="3"/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Calibri" w:eastAsia="Calibri" w:hAnsi="Calibri" w:cs="Times New Roman"/>
                <w:b/>
                <w:color w:val="FFFFFF" w:themeColor="background1"/>
                <w:sz w:val="16"/>
                <w:szCs w:val="16"/>
                <w:lang w:eastAsia="de-DE"/>
              </w:rPr>
              <w:t>Ansprechpartner zu Hause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trHeight w:val="510"/>
          <w:jc w:val="center"/>
        </w:trPr>
        <w:tc>
          <w:tcPr>
            <w:tcW w:w="1694" w:type="dxa"/>
            <w:tcBorders>
              <w:bottom w:val="single" w:sz="4" w:space="0" w:color="auto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  <w:t>Kinderarzt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B7E9F">
              <w:rPr>
                <w:rFonts w:ascii="Calibri" w:eastAsia="Calibri" w:hAnsi="Calibri" w:cs="Times New Roman"/>
                <w:b/>
                <w:color w:val="FFFFFF" w:themeColor="background1"/>
                <w:sz w:val="16"/>
                <w:szCs w:val="16"/>
                <w:lang w:eastAsia="de-DE"/>
              </w:rPr>
              <w:t>Ansprechpartner des Zeltplatzes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486E" w:rsidRPr="008B7E9F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6486E" w:rsidRPr="008C0960" w:rsidRDefault="00D6486E" w:rsidP="008B7E9F">
            <w:pPr>
              <w:spacing w:after="0" w:line="240" w:lineRule="auto"/>
              <w:rPr>
                <w:rFonts w:ascii="Myriad Pro" w:eastAsia="Calibri" w:hAnsi="Myriad Pro" w:cs="Times New Roman"/>
                <w:sz w:val="10"/>
                <w:szCs w:val="10"/>
                <w:lang w:eastAsia="de-DE"/>
              </w:rPr>
            </w:pPr>
          </w:p>
        </w:tc>
      </w:tr>
      <w:tr w:rsidR="00D6486E" w:rsidRPr="008C0960" w:rsidTr="00D6486E">
        <w:trPr>
          <w:jc w:val="center"/>
        </w:trPr>
        <w:tc>
          <w:tcPr>
            <w:tcW w:w="10740" w:type="dxa"/>
            <w:gridSpan w:val="11"/>
            <w:shd w:val="clear" w:color="auto" w:fill="00B050"/>
          </w:tcPr>
          <w:p w:rsidR="00D6486E" w:rsidRPr="008C0960" w:rsidRDefault="00D6486E" w:rsidP="008B7E9F">
            <w:pPr>
              <w:spacing w:after="0" w:line="240" w:lineRule="auto"/>
              <w:jc w:val="center"/>
              <w:rPr>
                <w:rFonts w:ascii="Myriad Pro" w:eastAsia="Calibri" w:hAnsi="Myriad Pro" w:cs="Times New Roman"/>
                <w:sz w:val="36"/>
                <w:szCs w:val="36"/>
                <w:lang w:eastAsia="de-DE"/>
              </w:rPr>
            </w:pPr>
          </w:p>
        </w:tc>
      </w:tr>
    </w:tbl>
    <w:p w:rsidR="00ED3DFA" w:rsidRDefault="00ED3DFA"/>
    <w:sectPr w:rsidR="00ED3DFA" w:rsidSect="00D6486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7E4B"/>
    <w:multiLevelType w:val="hybridMultilevel"/>
    <w:tmpl w:val="BA5AA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A7"/>
    <w:rsid w:val="002C0B62"/>
    <w:rsid w:val="00494AAC"/>
    <w:rsid w:val="005304E1"/>
    <w:rsid w:val="008B7E9F"/>
    <w:rsid w:val="00B305A7"/>
    <w:rsid w:val="00D6486E"/>
    <w:rsid w:val="00E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Reich</dc:creator>
  <cp:lastModifiedBy>Admin</cp:lastModifiedBy>
  <cp:revision>5</cp:revision>
  <cp:lastPrinted>2020-02-26T15:48:00Z</cp:lastPrinted>
  <dcterms:created xsi:type="dcterms:W3CDTF">2019-06-25T14:11:00Z</dcterms:created>
  <dcterms:modified xsi:type="dcterms:W3CDTF">2020-02-26T15:49:00Z</dcterms:modified>
</cp:coreProperties>
</file>